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1335"/>
        <w:gridCol w:w="1695"/>
        <w:gridCol w:w="1335"/>
        <w:gridCol w:w="795"/>
        <w:gridCol w:w="855"/>
        <w:gridCol w:w="465"/>
        <w:gridCol w:w="4215"/>
        <w:gridCol w:w="855"/>
        <w:gridCol w:w="1090"/>
        <w:gridCol w:w="3610"/>
      </w:tblGrid>
      <w:tr w:rsidR="00E22CEB" w:rsidRPr="00E22CEB" w:rsidTr="00E22CEB">
        <w:trPr>
          <w:trHeight w:val="555"/>
          <w:jc w:val="center"/>
        </w:trPr>
        <w:tc>
          <w:tcPr>
            <w:tcW w:w="14280" w:type="dxa"/>
            <w:gridSpan w:val="11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  <w:bookmarkStart w:id="0" w:name="_GoBack"/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2019年四平市事业单位公开招聘工作人员岗位及其资格条件一览表</w:t>
            </w:r>
            <w:bookmarkEnd w:id="0"/>
          </w:p>
        </w:tc>
      </w:tr>
      <w:tr w:rsidR="00E22CEB" w:rsidRPr="00E22CEB" w:rsidTr="00E22CEB">
        <w:trPr>
          <w:trHeight w:val="390"/>
          <w:jc w:val="center"/>
        </w:trPr>
        <w:tc>
          <w:tcPr>
            <w:tcW w:w="14280" w:type="dxa"/>
            <w:gridSpan w:val="11"/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主管部门或单位（公章）：                                                                                        填报日期：2019 年11月18日</w:t>
            </w:r>
          </w:p>
        </w:tc>
      </w:tr>
      <w:tr w:rsidR="00E22CEB" w:rsidRPr="00E22CEB" w:rsidTr="00E22CEB">
        <w:trPr>
          <w:trHeight w:val="855"/>
          <w:jc w:val="center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招聘单位名称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招聘岗位</w:t>
            </w:r>
            <w:r w:rsidRPr="00E22CE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br/>
              <w:t>名称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岗位</w:t>
            </w:r>
            <w:r w:rsidRPr="00E22CE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br/>
              <w:t>级别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招聘岗位经费形式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招聘岗位资格条件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笔试科目</w:t>
            </w:r>
            <w:r w:rsidRPr="00E22CE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br/>
              <w:t>及范围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报名咨询电话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备注</w:t>
            </w:r>
          </w:p>
        </w:tc>
      </w:tr>
      <w:tr w:rsidR="00E22CEB" w:rsidRPr="00E22CEB" w:rsidTr="00E22CEB">
        <w:trPr>
          <w:trHeight w:val="630"/>
          <w:jc w:val="center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四平职业大学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吉林省四平卫生学校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护理学专业教师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专业技术初级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财政全额拨款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35周岁以下，全日制本科及以上学历学位护理学（二级学科）专业。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卫生综合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0434-</w:t>
            </w: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5071576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需提供工作经历证明的考生资格审核时：在编人员需提供聘用合同、工资核定表；非在编人员需提供，在工作单位缴纳的社会保险凭证，与用人单位签订的劳动合同，工作单位定期发放工资的凭证三种证明材料之一即可。                 转正定级前还需取得中等专业学校及以上级别的</w:t>
            </w: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教师资格证书和中职教师系列初级专业技术资格证书。</w:t>
            </w:r>
          </w:p>
        </w:tc>
      </w:tr>
      <w:tr w:rsidR="00E22CEB" w:rsidRPr="00E22CEB" w:rsidTr="00E22CEB">
        <w:trPr>
          <w:trHeight w:val="630"/>
          <w:jc w:val="center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四平职业大学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吉林省四平卫生学校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临床医学专业教师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专业技术初级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财政全额拨款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</w:t>
            </w: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周岁以下，全日制本科及以上学历学位临床医学类（一级学科）、临床医学（一级学科）专业。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卫生综合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0434-</w:t>
            </w: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5071576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22CEB" w:rsidRPr="00E22CEB" w:rsidTr="00E22CEB">
        <w:trPr>
          <w:trHeight w:val="630"/>
          <w:jc w:val="center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四平职业大学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吉林省四平卫生学校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康复治疗专业教师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专业技术初级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财政全额拨款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35周岁以下，全日制本科及以上学历学位康复治疗学（二级学科）、康复医学与理疗学（二级学科）专业。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卫生综合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0434-</w:t>
            </w: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5071576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22CEB" w:rsidRPr="00E22CEB" w:rsidTr="00E22CEB">
        <w:trPr>
          <w:trHeight w:val="1020"/>
          <w:jc w:val="center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四平职业大学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吉林省四平卫生学校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检验专业教师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专业技术初级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财政全额拨款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</w:t>
            </w: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周岁以下，全日制本科及以上学历学位医学检验技术（二级学科）专业。本科及以上学历医学检验技术（二级学科）专业，第一学历不低于全日制专科学历医学检验技术（二级学科）专业，且具有3年及以上实际教学或医院工作经历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卫生综合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0434-</w:t>
            </w: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5071576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22CEB" w:rsidRPr="00E22CEB" w:rsidTr="00E22CEB">
        <w:trPr>
          <w:trHeight w:val="810"/>
          <w:jc w:val="center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四平职业大学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吉林省四平卫生学校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影像学专业教师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专业技术初级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财政全额拨款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</w:t>
            </w: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周岁以下，全日制本科及以上学历学位医学影像技术（二级学科）、医学影像学（二级学科）、放射医学（二级学科）、影像医学与核医学（二级学科）专业。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卫生综合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0434-</w:t>
            </w: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5071576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22CEB" w:rsidRPr="00E22CEB" w:rsidTr="00E22CEB">
        <w:trPr>
          <w:trHeight w:val="810"/>
          <w:jc w:val="center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四平职业大学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吉林省四平卫生学校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思想政治教育专业教师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专业技术初级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财政全额拨款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</w:t>
            </w: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周岁以下，全日制本科及以上学历学位马克思主义理论类（一级学科）、马克思主义理论（一级学科）专业，具有3年及</w:t>
            </w: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以上实际教学工作经历。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通用知识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0434-</w:t>
            </w: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5071576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22CEB" w:rsidRPr="00E22CEB" w:rsidTr="00E22CEB">
        <w:trPr>
          <w:trHeight w:val="810"/>
          <w:jc w:val="center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四平职业大学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吉林省四平卫生学校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心理学专业教师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专业技术初级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财政全额拨款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</w:t>
            </w: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周岁以下，全日制本科及以上学历学位心理学类（一级学科）、心理学（一级学科）专业。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通用知识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0434-</w:t>
            </w: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5071576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22CEB" w:rsidRPr="00E22CEB" w:rsidTr="00E22CEB">
        <w:trPr>
          <w:trHeight w:val="675"/>
          <w:jc w:val="center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四平职业大学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吉林省四平卫生学校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法制教育专业教师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专业技术初级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财政全额拨款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</w:t>
            </w: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周岁以下，全日制本科及以上学历学位法学类（一级学科）、法学（一级学科）专业。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通用知识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0434-</w:t>
            </w: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5071576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22CEB" w:rsidRPr="00E22CEB" w:rsidTr="00E22CEB">
        <w:trPr>
          <w:trHeight w:val="810"/>
          <w:jc w:val="center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四平职业大学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吉林省四平卫生学校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中文专业教师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专业技术初级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财政全额拨款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35周岁以下，全日制研究生及以上学历学位中国语言文学专业（一级学科）、新闻传播学专业（一级学科）、新闻与传播硕士专业（一级学科）、出版硕士专业（一级学科）。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免笔试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0434-</w:t>
            </w: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5071576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22CEB" w:rsidRPr="00E22CEB" w:rsidTr="00E22CEB">
        <w:trPr>
          <w:trHeight w:val="915"/>
          <w:jc w:val="center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四平市机关事务</w:t>
            </w: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管理局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四平市人民政府机关</w:t>
            </w: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幼儿园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学前教育专业教</w:t>
            </w: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师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专业技术</w:t>
            </w: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初级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财政差额</w:t>
            </w: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拨款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35周岁以下，女性，全日制统招大专及以上学历学前</w:t>
            </w: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教育（学）专业，具有1年及以上幼儿园工作经历的现职教师，具有幼儿园教师资格证和普通话二级乙等及以上证书。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通用知识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0434-3625349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需提供与用人单位签订劳动合同或工资的证明</w:t>
            </w:r>
          </w:p>
        </w:tc>
      </w:tr>
      <w:tr w:rsidR="00E22CEB" w:rsidRPr="00E22CEB" w:rsidTr="00E22CEB">
        <w:trPr>
          <w:trHeight w:val="690"/>
          <w:jc w:val="center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四平市机关事务管理局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四平市人民政府机关幼儿园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美术专业教师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专业技术初级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财政差额拨款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35周岁以下，全日制统招本科及以上学历学位美术学、绘画专业，具有幼儿园及以上教师资格证。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通用知识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0434-3625349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E22CEB" w:rsidRPr="00E22CEB" w:rsidTr="00E22CEB">
        <w:trPr>
          <w:trHeight w:val="810"/>
          <w:jc w:val="center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四平市机关事务管理局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四平市人民政府机关幼儿园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会计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专业技术初级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财政差额拨款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35周岁以下，全日制专科及以上学历会计、会计学、金融学、财务管理专业，具有初级会计资格证书及2年以上财务相关工作经历。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通用知识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0434-3625349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需提供与用人单位签订劳动合同或工资的证明</w:t>
            </w:r>
          </w:p>
        </w:tc>
      </w:tr>
      <w:tr w:rsidR="00E22CEB" w:rsidRPr="00E22CEB" w:rsidTr="00E22CEB">
        <w:trPr>
          <w:trHeight w:val="1740"/>
          <w:jc w:val="center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四平市财政局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四平市财政投资评审中心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工程项目预结算评审岗位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专业技术初级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财政全额拨款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周岁以下。取得注册资格执业证书（造价、建造、监理等工程类）或中级工程师及以上工程类职称的可宽限至40周岁以下。本科及以上学历，土木工程、建筑环境与能源应用工程、给排水科学与工程、建筑电气与智能化、水利水电工程、城市地下空间工程、道</w:t>
            </w: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路桥梁与渡河工程、工程管理、工程造价、结构工程、市政工程、供热、供燃气、通风及空调工程、桥梁与隧道工程、水工结构工程、道路与铁道工程专业，不允许以学位证所列专业报考。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通用知识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0434-</w:t>
            </w: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3268281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E22CEB" w:rsidRPr="00E22CEB" w:rsidTr="00E22CEB">
        <w:trPr>
          <w:trHeight w:val="660"/>
          <w:jc w:val="center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四平市财政局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四平市债务管理服务中心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政府融资岗位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专业技术初级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财政全额拨款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35周岁以下，全日制本科及以上学历，金融学（不含保险学）专业，不允许以学位证所列专业报考。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通用知识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0434-</w:t>
            </w: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3268281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E22CEB" w:rsidRPr="00E22CEB" w:rsidTr="00E22CEB">
        <w:trPr>
          <w:trHeight w:val="660"/>
          <w:jc w:val="center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四平市财政局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四平市债务管理服务中心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债券管理岗位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专业技术初级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财政全额拨款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35周岁以下，全日制本科及以上学历，金融学（不含保险学）、财政学（不含税收学）、会计学专业,不允许以学位证所列专业报考。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通用知识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0434-</w:t>
            </w: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3268281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E22CEB" w:rsidRPr="00E22CEB" w:rsidTr="00E22CEB">
        <w:trPr>
          <w:trHeight w:val="660"/>
          <w:jc w:val="center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四平市财政局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四平市国有资产管理中心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综合管理岗位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专业技术初级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财政全额拨款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35周岁以下，全日制大学本科及以上学历，中国语言文学类、中国语言文学专业，不允许以学位证所列专业报考。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通用知识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0434-</w:t>
            </w: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3268281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E22CEB" w:rsidRPr="00E22CEB" w:rsidTr="00E22CEB">
        <w:trPr>
          <w:trHeight w:val="975"/>
          <w:jc w:val="center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四平市财政局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四平市国有资产管理中心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企业管理岗位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专业技术初级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财政全额拨款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周岁以下，全日制大学本科及以上学历，经济学类、财政学类、金融学类、工商管理类、计算机类、土木类、建筑类、应用经济学、工商管理、计算机科学与技术、土木工程、建筑学专业，不允许以学位证所列专业报考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通用知识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0434-</w:t>
            </w: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3268281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E22CEB" w:rsidRPr="00E22CEB" w:rsidTr="00E22CEB">
        <w:trPr>
          <w:trHeight w:val="780"/>
          <w:jc w:val="center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四平市财政局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四平市国有资产管理中心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行政事业管理岗位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专业技术初级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财政全额拨款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35周岁以下，全日制大学本科以上学历，经济学类、财政学类、金融学类、工商管理类、应用经济学、工商管理专业，不允许以学位证所列专业报考。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通用知识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0434-</w:t>
            </w: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3268281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E22CEB" w:rsidRPr="00E22CEB" w:rsidTr="00E22CEB">
        <w:trPr>
          <w:trHeight w:val="630"/>
          <w:jc w:val="center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四平市民政局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四平市社会精神病院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西医临床医生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专业技术初级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财政全额拨款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40周岁以下，全日制中专及以上学历，临床医学、精神医学、精神病与精神卫生学专业，具有执业医师资格证。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通用知识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0434-</w:t>
            </w: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5022615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最低服役期5年</w:t>
            </w:r>
          </w:p>
        </w:tc>
      </w:tr>
      <w:tr w:rsidR="00E22CEB" w:rsidRPr="00E22CEB" w:rsidTr="00E22CEB">
        <w:trPr>
          <w:trHeight w:val="630"/>
          <w:jc w:val="center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四平市民政局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四平市社会精神病院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药学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专业技术初级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财政全额拨款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35周岁以下，全日制中专及以上学历，药学、临床药学专业，具有执业药师资格证。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通用知识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0434-</w:t>
            </w: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5022615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最低服役期5年</w:t>
            </w:r>
          </w:p>
        </w:tc>
      </w:tr>
      <w:tr w:rsidR="00E22CEB" w:rsidRPr="00E22CEB" w:rsidTr="00E22CEB">
        <w:trPr>
          <w:trHeight w:val="630"/>
          <w:jc w:val="center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21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四平市民政局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四平市社会精神病院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检验医生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专业技术初级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财政全额拨款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35周岁以下，全日制中专及以上学历，医学检验、医学检验技术专业，具有职业资格证。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通用知识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0434-</w:t>
            </w: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5022615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最低服役期5年</w:t>
            </w:r>
          </w:p>
        </w:tc>
      </w:tr>
      <w:tr w:rsidR="00E22CEB" w:rsidRPr="00E22CEB" w:rsidTr="00E22CEB">
        <w:trPr>
          <w:trHeight w:val="630"/>
          <w:jc w:val="center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四平市民政局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四平市社会精神病院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影像医生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专业技术初级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财政全额拨款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35周岁以下，全日制中专及以上学历，医学影像学、医学影像技术、放射医学专业，具有职业资格证。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通用知识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0434-</w:t>
            </w: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5022615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最低服役期5年</w:t>
            </w:r>
          </w:p>
        </w:tc>
      </w:tr>
      <w:tr w:rsidR="00E22CEB" w:rsidRPr="00E22CEB" w:rsidTr="00E22CEB">
        <w:trPr>
          <w:trHeight w:val="570"/>
          <w:jc w:val="center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四平市民政局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四平市社会精神病院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会计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专业技术初级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财政全额拨款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35周岁以下，全日制大专及以上学历，会计学、财务管理专业，具有初级会计证，3年(含）以上工作经验。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通用知识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0434-</w:t>
            </w: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5022615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最低服役期5年(需提供劳动合同)</w:t>
            </w:r>
          </w:p>
        </w:tc>
      </w:tr>
      <w:tr w:rsidR="00E22CEB" w:rsidRPr="00E22CEB" w:rsidTr="00E22CEB">
        <w:trPr>
          <w:trHeight w:val="960"/>
          <w:jc w:val="center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四平市民政局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四平市社会精神病院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护士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专业技术初级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财政全额拨款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35周岁以下，全日制中专及以上学历，护理、护理学专业，有护士证，从事精神科护理工作3年（含）以上。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通用知识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0434-</w:t>
            </w: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5022615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最低服役期5年（需提供注册精神卫生单位三年证明）</w:t>
            </w:r>
          </w:p>
        </w:tc>
      </w:tr>
      <w:tr w:rsidR="00E22CEB" w:rsidRPr="00E22CEB" w:rsidTr="00E22CEB">
        <w:trPr>
          <w:trHeight w:val="1050"/>
          <w:jc w:val="center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中共四平市铁西区委办公室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中共四平市铁西区委</w:t>
            </w: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信息研究中心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文字综合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专业技术初级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财政全额拨款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35周岁以下，中共党员，包括预备党员，全日制硕士研究生及以上学历人员（第一学历必须为公办高校全日制本科毕业），专业：汉语言文学、汉语言、汉语国际教育、对外汉语、语言学及应用语言学、汉语言</w:t>
            </w: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文字学，本科专业或硕士专业至少有一个为以上专业。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免笔试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0434-3272956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最低服务年限5年</w:t>
            </w:r>
          </w:p>
        </w:tc>
      </w:tr>
      <w:tr w:rsidR="00E22CEB" w:rsidRPr="00E22CEB" w:rsidTr="00E22CEB">
        <w:trPr>
          <w:trHeight w:val="1155"/>
          <w:jc w:val="center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26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中共四平市铁西区委组织部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吉林省四平市铁西区</w:t>
            </w: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绩效考核服务中心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文字综合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专业技术初级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财政全额拨款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周岁以下，中共党员，包括预备党员，全日制硕士研究生及以上学历人员（第一学历必须为公办高校全日制本科毕业），专业：汉语言文学、汉语言、汉语国际教育、对外汉语、语言学及应用语言学、汉语言文字学，本科专业或硕士专业至少有一个为以上专业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免笔试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0434-3272956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最低服务年限5年</w:t>
            </w:r>
          </w:p>
        </w:tc>
      </w:tr>
      <w:tr w:rsidR="00E22CEB" w:rsidRPr="00E22CEB" w:rsidTr="00E22CEB">
        <w:trPr>
          <w:trHeight w:val="1155"/>
          <w:jc w:val="center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中共四平市铁西区委组织部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中共四平市铁西区委</w:t>
            </w: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党史研究室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文字综合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专业技术初级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财政全额拨款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周岁以下，中共党员，包括预备党员，全日制硕士研究生及以上学历人员（第一学历必须为公办高校全日制本科毕业），专业：汉语言文学、汉语言、汉语国际教育、对外汉语、语言学及应用语言学、汉语言文字学，本科专业或硕士专业至少有一个为以上专业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免笔试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0434-3272956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最低服务年限5年</w:t>
            </w:r>
          </w:p>
        </w:tc>
      </w:tr>
      <w:tr w:rsidR="00E22CEB" w:rsidRPr="00E22CEB" w:rsidTr="00E22CEB">
        <w:trPr>
          <w:trHeight w:val="1155"/>
          <w:jc w:val="center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28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吉林省四平市铁西区卫生健康局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吉林省四平市铁西区</w:t>
            </w: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农村改水服务中心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文字综合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专业技术初级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财政全额拨款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周岁以下，中共党员，包括预备党员，全日制本科及以上学历人员（第一学历必须为公办高校全日制本科毕业），专业：汉语言文学、汉语言、汉语国际教育、对外汉语、语言学及应用语言学、汉语言文字学，本科专业或硕士专业至少有一个为以上专业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通用知识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0434-3272956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最低服务年限5年</w:t>
            </w:r>
          </w:p>
        </w:tc>
      </w:tr>
      <w:tr w:rsidR="00E22CEB" w:rsidRPr="00E22CEB" w:rsidTr="00E22CEB">
        <w:trPr>
          <w:trHeight w:val="1155"/>
          <w:jc w:val="center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吉林省四平市铁西区政务服务局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吉林省四平市铁西区</w:t>
            </w: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政务服务中心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文字综合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专业技术初级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财政全额拨款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周岁以下，中共党员，包括预备党员，全日制本科及以上学历人员（第一学历必须为公办高校全日制本科毕业），专业：汉语言文学、汉语言、汉语国际教育、对外汉语、语言学及应用语言学、汉语言文字学，本科专业或硕士专业至少有一个为以上专业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通用知识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0434-3272956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最低服务年限5年</w:t>
            </w:r>
          </w:p>
        </w:tc>
      </w:tr>
      <w:tr w:rsidR="00E22CEB" w:rsidRPr="00E22CEB" w:rsidTr="00E22CEB">
        <w:trPr>
          <w:trHeight w:val="1155"/>
          <w:jc w:val="center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吉林省四平市铁西区人力资源和社会保障局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吉林省四平市铁西区就业服务局（吉林省四平市铁西区北沟街</w:t>
            </w: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人力资源和社会保障事务所）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文字综合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专业技术初级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财政全额拨款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35周岁以下，中共党员，包括预备党员，全日制本科及以上学历人员（第一学历必须为公办高校全日制本科毕业），专业：汉语言文学、汉语言、汉语国际教</w:t>
            </w: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育、对外汉语、语言学及应用语言学、汉语言文字学，本科专业或硕士专业至少有一个为以上专业。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通用知识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0434-3272956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最低服务年限5年</w:t>
            </w:r>
          </w:p>
        </w:tc>
      </w:tr>
      <w:tr w:rsidR="00E22CEB" w:rsidRPr="00E22CEB" w:rsidTr="00E22CEB">
        <w:trPr>
          <w:trHeight w:val="540"/>
          <w:jc w:val="center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31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吉林省四平市铁西区政务服务局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吉林省四平市铁西区</w:t>
            </w: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政务服务信息中心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网站设计维护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专业技术初级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财政全额拨款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35周岁以下，中共党员，包括预备党员，全日制本科及以上学历人员（第一学历必须为公办高校全日制本科毕业），数字媒体艺术专业。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通用知识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0434-3272956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最低服务年限5年</w:t>
            </w:r>
          </w:p>
        </w:tc>
      </w:tr>
      <w:tr w:rsidR="00E22CEB" w:rsidRPr="00E22CEB" w:rsidTr="00E22CEB">
        <w:trPr>
          <w:trHeight w:val="750"/>
          <w:jc w:val="center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吉林省四平市铁西区人力资源和社会保障局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吉林省四平市铁西区</w:t>
            </w: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劳动人事争议仲裁院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法律法规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专业技术初级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财政全额拨款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35周岁以下，中共党员，包括预备党员，全日制硕士研究生及以上学历人员(第一学历必须为公办高校全日制本科毕业)，本科为法学类专业,研究生为法学理论、宪法学与行政法学专业，</w:t>
            </w:r>
            <w:proofErr w:type="gramStart"/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本硕皆</w:t>
            </w:r>
            <w:proofErr w:type="gramEnd"/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为以上专业。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免笔试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0434-3272956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最低服务年限5年</w:t>
            </w:r>
          </w:p>
        </w:tc>
      </w:tr>
      <w:tr w:rsidR="00E22CEB" w:rsidRPr="00E22CEB" w:rsidTr="00E22CEB">
        <w:trPr>
          <w:trHeight w:val="555"/>
          <w:jc w:val="center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铁东区审计局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铁东区审计中心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审计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专业技术初级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财政全额拨款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35周岁以下，全日制大专及以上学历，专科：会计、会计电算化、会计与审计，本科：会计学、审计学（不允许以学位证所列专业报考）。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通用知识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0434-3513067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E22CEB" w:rsidRPr="00E22CEB" w:rsidTr="00E22CEB">
        <w:trPr>
          <w:trHeight w:val="675"/>
          <w:jc w:val="center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铁东区人力资源</w:t>
            </w: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和社会保障局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铁东区劳动人事争议</w:t>
            </w: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仲裁院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仲裁员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九级职员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财政全额</w:t>
            </w: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拨款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35周岁以下，全日制本科及以上学历，本科：计算机</w:t>
            </w: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科学与技术、软件工程、网络工程、信息安全、数字媒体技术。研究生：计算机应用技术。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通用知识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0434-</w:t>
            </w: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3679495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E22CEB" w:rsidRPr="00E22CEB" w:rsidTr="00E22CEB">
        <w:trPr>
          <w:trHeight w:val="615"/>
          <w:jc w:val="center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35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铁东区住房和城乡建设局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铁东区环境卫生管理中心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环境卫生夜间巡查员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九级职员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财政全额拨款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35周岁以下，全日制本科及以上学历。男性。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通用知识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0434-3254006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此岗位</w:t>
            </w:r>
            <w:proofErr w:type="gramEnd"/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经常在夜间巡视、检查。</w:t>
            </w:r>
          </w:p>
        </w:tc>
      </w:tr>
      <w:tr w:rsidR="00E22CEB" w:rsidRPr="00E22CEB" w:rsidTr="00E22CEB">
        <w:trPr>
          <w:trHeight w:val="675"/>
          <w:jc w:val="center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铁东区政务服务局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铁东区政务服务中心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计算机（网站运行管理）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九级职员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财政全额拨款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35周岁以下，全日制本科及以上学历，计算机类（一类学科）、计算机科学与技术（一类学科）专业。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通用知识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0434-3510686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E22CEB" w:rsidRPr="00E22CEB" w:rsidTr="00E22CEB">
        <w:trPr>
          <w:trHeight w:val="780"/>
          <w:jc w:val="center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铁东区卫生健康局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四平市铁东区四马路街道社区卫生服务中心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临床医疗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专业技术初级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财政差额拨款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35周岁以下，全日制大专及以上学历，临床医学专业、临床医学内科学专业。取得医师执业证者年龄可放宽至40周岁。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卫生综合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0434-3520518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E22CEB" w:rsidRPr="00E22CEB" w:rsidTr="00E22CEB">
        <w:trPr>
          <w:trHeight w:val="780"/>
          <w:jc w:val="center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铁东区卫生健康局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四平市铁东区北门街道社区卫生服务中心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临床医疗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专业技术初级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财政差额拨款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35周岁以下，全日制大专及以上学历，临床医学专业、临床医学内科学专业,取得医师执业证者年龄可放宽至40周岁。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卫生综合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0434-3520518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E22CEB" w:rsidRPr="00E22CEB" w:rsidTr="00E22CEB">
        <w:trPr>
          <w:trHeight w:val="780"/>
          <w:jc w:val="center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39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铁东区卫生健康局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四平市铁东区北门街道社区卫生服务中心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护理    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专业技术初级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财政差额拨款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35周岁以下，全日制大专及以上学历，护理专业、护理学专业、临床医学护理学，取得护士执业证。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卫生综合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0434-3520518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E22CEB" w:rsidRPr="00E22CEB" w:rsidTr="00E22CEB">
        <w:trPr>
          <w:trHeight w:val="780"/>
          <w:jc w:val="center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铁东区卫生健康局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四平市铁东区黄土坑街道社区卫生服务中心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临床医疗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专业技术初级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财政差额拨款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35周岁以下，全日制大专及以上学历，临床医学专业、临床医学内科学专业。取得医师执业证者年龄可放宽至40周岁。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卫生综合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0434-3520518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E22CEB" w:rsidRPr="00E22CEB" w:rsidTr="00E22CEB">
        <w:trPr>
          <w:trHeight w:val="780"/>
          <w:jc w:val="center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铁东区卫生健康局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四平市铁东区解放街道社区卫生服务中心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会计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专业技术初级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财政差额拨款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35周岁以下，全日制大专及以上学历，会计专业、会计电算化专业、会计与审计专业、会计学专业。取得会计专业中级专业技术资格证书者年龄可放宽至40周岁。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通用知识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0434-3520518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E22CEB" w:rsidRPr="00E22CEB" w:rsidTr="00E22CEB">
        <w:trPr>
          <w:trHeight w:val="780"/>
          <w:jc w:val="center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铁东区卫生健康局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四平市铁东区解放街道社区卫生服务中心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计算机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专业技术初级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财政差额拨款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35周岁以下，全日制大专及以上学历，计算机网络技术专业、计算机系统维护专业、计算机信息管理专业、计算机科学与技术专业、计算机应用技术专业。 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通用知识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0434-3520518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E22CEB" w:rsidRPr="00E22CEB" w:rsidTr="00E22CEB">
        <w:trPr>
          <w:trHeight w:val="690"/>
          <w:jc w:val="center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铁东区卫生健康</w:t>
            </w: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四平市铁东区平东街</w:t>
            </w: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道社区卫生服务中心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临床医疗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初级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财政差额</w:t>
            </w: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拨款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35周岁以下，全日制大专及以上学历，临床医学专业、</w:t>
            </w: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临床医学内科学专业。取得医师执业证者年龄可放宽至40周岁。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卫生综合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0434-3520518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E22CEB" w:rsidRPr="00E22CEB" w:rsidTr="00E22CEB">
        <w:trPr>
          <w:trHeight w:val="690"/>
          <w:jc w:val="center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44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铁东区卫生健康局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四平市铁东区平南街道社区卫生服务中心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中医 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专业技术初级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财政差额拨款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35周岁以下，全日制大专及以上学历，中医学专业、中医学中医内科学专业。取得医师执业证者年龄可放宽至40周岁。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卫生综合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0434-3520518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E22CEB" w:rsidRPr="00E22CEB" w:rsidTr="00E22CEB">
        <w:trPr>
          <w:trHeight w:val="690"/>
          <w:jc w:val="center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铁东区卫生健康局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四平市铁东区七马路街道社区卫生服务中心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临床医疗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专业技术初级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财政差额拨款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35周岁以下，全日制大专及以上学历，临床医学专业、临床医学内科学专业。取得医师执业证者年龄可放宽至40周岁。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卫生综合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0434-3520518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E22CEB" w:rsidRPr="00E22CEB" w:rsidTr="00E22CEB">
        <w:trPr>
          <w:trHeight w:val="690"/>
          <w:jc w:val="center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铁东区卫生健康局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四平市铁东区七马路街道社区卫生服务中心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护理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专业技术初级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财政差额拨款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35周岁以下，全日制大专及以上学历，护理专业、护理学专业、临床医学护理学，取得护士执业证。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卫生综合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0434-3520518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E22CEB" w:rsidRPr="00E22CEB" w:rsidTr="00E22CEB">
        <w:trPr>
          <w:trHeight w:val="690"/>
          <w:jc w:val="center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铁东区卫生健康局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四平市铁东区城东乡卫生院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临床医疗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专业技术初级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财政差额拨款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35周岁以下，全日制大专及以上学历，临床医学专业、临床医学内科学专业。取得医师执业证者年龄可放宽</w:t>
            </w: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至40周岁。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卫生综合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0434-3520518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E22CEB" w:rsidRPr="00E22CEB" w:rsidTr="00E22CEB">
        <w:trPr>
          <w:trHeight w:val="690"/>
          <w:jc w:val="center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48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铁东区卫生健康局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四平市铁东区城东乡卫生院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临床检验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专业技术初级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财政差额拨款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35周岁以下，全日制大专及以上学历，医学检验技术专业、临床医学临床检验诊断学专业。取得检验</w:t>
            </w:r>
            <w:proofErr w:type="gramStart"/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士资格</w:t>
            </w:r>
            <w:proofErr w:type="gramEnd"/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证者年龄可放宽至40周岁。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卫生综合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0434-3520518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E22CEB" w:rsidRPr="00E22CEB" w:rsidTr="00E22CEB">
        <w:trPr>
          <w:trHeight w:val="690"/>
          <w:jc w:val="center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铁东区卫生健康局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四平市铁东区山门镇卫生院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医学影像  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专业技术初级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财政差额拨款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35周岁以下，大专及以上学历，医学影像学专业、临床医学影像医学与核医学专业。取得医师执业证者年龄可放宽至40周岁。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卫生综合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0434-3520518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E22CEB" w:rsidRPr="00E22CEB" w:rsidTr="00E22CEB">
        <w:trPr>
          <w:trHeight w:val="690"/>
          <w:jc w:val="center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铁东区卫生健康局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四平市铁东区山门镇卫生院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临床检验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专业技术初级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财政差额拨款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35周岁以下，全日制大专及以上学历，医学检验技术专业、临床医学临床检验诊断学专业。取得检验</w:t>
            </w:r>
            <w:proofErr w:type="gramStart"/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士资格</w:t>
            </w:r>
            <w:proofErr w:type="gramEnd"/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证者年龄可放宽至40周岁。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卫生综合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0434-3520518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EB" w:rsidRPr="00E22CEB" w:rsidRDefault="00E22CEB" w:rsidP="00E22CE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2CE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</w:tbl>
    <w:p w:rsidR="00ED0C5D" w:rsidRPr="00E22CEB" w:rsidRDefault="00ED0C5D" w:rsidP="00E22CEB"/>
    <w:sectPr w:rsidR="00ED0C5D" w:rsidRPr="00E22CEB" w:rsidSect="00E22C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617"/>
    <w:rsid w:val="000003D7"/>
    <w:rsid w:val="003D09F3"/>
    <w:rsid w:val="004061D4"/>
    <w:rsid w:val="004459A5"/>
    <w:rsid w:val="00741EB8"/>
    <w:rsid w:val="007F1608"/>
    <w:rsid w:val="008C6617"/>
    <w:rsid w:val="008D3BEA"/>
    <w:rsid w:val="00B76114"/>
    <w:rsid w:val="00BF24BF"/>
    <w:rsid w:val="00D32660"/>
    <w:rsid w:val="00E22CEB"/>
    <w:rsid w:val="00ED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F24B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F24B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61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76114"/>
    <w:rPr>
      <w:b/>
      <w:bCs/>
    </w:rPr>
  </w:style>
  <w:style w:type="character" w:customStyle="1" w:styleId="apple-converted-space">
    <w:name w:val="apple-converted-space"/>
    <w:basedOn w:val="a0"/>
    <w:rsid w:val="000003D7"/>
  </w:style>
  <w:style w:type="paragraph" w:customStyle="1" w:styleId="p">
    <w:name w:val="p"/>
    <w:basedOn w:val="a"/>
    <w:rsid w:val="000003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-title">
    <w:name w:val="con-title"/>
    <w:basedOn w:val="a"/>
    <w:rsid w:val="004459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">
    <w:name w:val="日期1"/>
    <w:basedOn w:val="a0"/>
    <w:rsid w:val="004459A5"/>
  </w:style>
  <w:style w:type="character" w:styleId="a5">
    <w:name w:val="Hyperlink"/>
    <w:basedOn w:val="a0"/>
    <w:uiPriority w:val="99"/>
    <w:semiHidden/>
    <w:unhideWhenUsed/>
    <w:rsid w:val="004459A5"/>
    <w:rPr>
      <w:color w:val="0000FF"/>
      <w:u w:val="single"/>
    </w:rPr>
  </w:style>
  <w:style w:type="character" w:customStyle="1" w:styleId="see">
    <w:name w:val="see"/>
    <w:basedOn w:val="a0"/>
    <w:rsid w:val="004459A5"/>
  </w:style>
  <w:style w:type="paragraph" w:styleId="a6">
    <w:name w:val="Balloon Text"/>
    <w:basedOn w:val="a"/>
    <w:link w:val="Char"/>
    <w:uiPriority w:val="99"/>
    <w:semiHidden/>
    <w:unhideWhenUsed/>
    <w:rsid w:val="00ED0C5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ED0C5D"/>
    <w:rPr>
      <w:sz w:val="18"/>
      <w:szCs w:val="18"/>
    </w:rPr>
  </w:style>
  <w:style w:type="character" w:customStyle="1" w:styleId="s1">
    <w:name w:val="s1"/>
    <w:basedOn w:val="a0"/>
    <w:rsid w:val="00D32660"/>
  </w:style>
  <w:style w:type="character" w:customStyle="1" w:styleId="s2">
    <w:name w:val="s2"/>
    <w:basedOn w:val="a0"/>
    <w:rsid w:val="00D32660"/>
  </w:style>
  <w:style w:type="character" w:customStyle="1" w:styleId="s3">
    <w:name w:val="s3"/>
    <w:basedOn w:val="a0"/>
    <w:rsid w:val="00D32660"/>
  </w:style>
  <w:style w:type="character" w:customStyle="1" w:styleId="s5">
    <w:name w:val="s5"/>
    <w:basedOn w:val="a0"/>
    <w:rsid w:val="00D32660"/>
  </w:style>
  <w:style w:type="character" w:customStyle="1" w:styleId="2Char">
    <w:name w:val="标题 2 Char"/>
    <w:basedOn w:val="a0"/>
    <w:link w:val="2"/>
    <w:uiPriority w:val="9"/>
    <w:rsid w:val="00BF24BF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BF24BF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font7">
    <w:name w:val="font7"/>
    <w:basedOn w:val="a0"/>
    <w:rsid w:val="00E22CEB"/>
  </w:style>
  <w:style w:type="character" w:customStyle="1" w:styleId="font4">
    <w:name w:val="font4"/>
    <w:basedOn w:val="a0"/>
    <w:rsid w:val="00E22C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F24B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F24B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61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76114"/>
    <w:rPr>
      <w:b/>
      <w:bCs/>
    </w:rPr>
  </w:style>
  <w:style w:type="character" w:customStyle="1" w:styleId="apple-converted-space">
    <w:name w:val="apple-converted-space"/>
    <w:basedOn w:val="a0"/>
    <w:rsid w:val="000003D7"/>
  </w:style>
  <w:style w:type="paragraph" w:customStyle="1" w:styleId="p">
    <w:name w:val="p"/>
    <w:basedOn w:val="a"/>
    <w:rsid w:val="000003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-title">
    <w:name w:val="con-title"/>
    <w:basedOn w:val="a"/>
    <w:rsid w:val="004459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">
    <w:name w:val="日期1"/>
    <w:basedOn w:val="a0"/>
    <w:rsid w:val="004459A5"/>
  </w:style>
  <w:style w:type="character" w:styleId="a5">
    <w:name w:val="Hyperlink"/>
    <w:basedOn w:val="a0"/>
    <w:uiPriority w:val="99"/>
    <w:semiHidden/>
    <w:unhideWhenUsed/>
    <w:rsid w:val="004459A5"/>
    <w:rPr>
      <w:color w:val="0000FF"/>
      <w:u w:val="single"/>
    </w:rPr>
  </w:style>
  <w:style w:type="character" w:customStyle="1" w:styleId="see">
    <w:name w:val="see"/>
    <w:basedOn w:val="a0"/>
    <w:rsid w:val="004459A5"/>
  </w:style>
  <w:style w:type="paragraph" w:styleId="a6">
    <w:name w:val="Balloon Text"/>
    <w:basedOn w:val="a"/>
    <w:link w:val="Char"/>
    <w:uiPriority w:val="99"/>
    <w:semiHidden/>
    <w:unhideWhenUsed/>
    <w:rsid w:val="00ED0C5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ED0C5D"/>
    <w:rPr>
      <w:sz w:val="18"/>
      <w:szCs w:val="18"/>
    </w:rPr>
  </w:style>
  <w:style w:type="character" w:customStyle="1" w:styleId="s1">
    <w:name w:val="s1"/>
    <w:basedOn w:val="a0"/>
    <w:rsid w:val="00D32660"/>
  </w:style>
  <w:style w:type="character" w:customStyle="1" w:styleId="s2">
    <w:name w:val="s2"/>
    <w:basedOn w:val="a0"/>
    <w:rsid w:val="00D32660"/>
  </w:style>
  <w:style w:type="character" w:customStyle="1" w:styleId="s3">
    <w:name w:val="s3"/>
    <w:basedOn w:val="a0"/>
    <w:rsid w:val="00D32660"/>
  </w:style>
  <w:style w:type="character" w:customStyle="1" w:styleId="s5">
    <w:name w:val="s5"/>
    <w:basedOn w:val="a0"/>
    <w:rsid w:val="00D32660"/>
  </w:style>
  <w:style w:type="character" w:customStyle="1" w:styleId="2Char">
    <w:name w:val="标题 2 Char"/>
    <w:basedOn w:val="a0"/>
    <w:link w:val="2"/>
    <w:uiPriority w:val="9"/>
    <w:rsid w:val="00BF24BF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BF24BF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font7">
    <w:name w:val="font7"/>
    <w:basedOn w:val="a0"/>
    <w:rsid w:val="00E22CEB"/>
  </w:style>
  <w:style w:type="character" w:customStyle="1" w:styleId="font4">
    <w:name w:val="font4"/>
    <w:basedOn w:val="a0"/>
    <w:rsid w:val="00E22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0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71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6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839">
          <w:marLeft w:val="0"/>
          <w:marRight w:val="0"/>
          <w:marTop w:val="390"/>
          <w:marBottom w:val="100"/>
          <w:divBdr>
            <w:top w:val="none" w:sz="0" w:space="0" w:color="auto"/>
            <w:left w:val="none" w:sz="0" w:space="0" w:color="auto"/>
            <w:bottom w:val="single" w:sz="18" w:space="0" w:color="DDDDDD"/>
            <w:right w:val="none" w:sz="0" w:space="0" w:color="auto"/>
          </w:divBdr>
        </w:div>
        <w:div w:id="1804734754">
          <w:marLeft w:val="0"/>
          <w:marRight w:val="0"/>
          <w:marTop w:val="4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1109</Words>
  <Characters>6323</Characters>
  <Application>Microsoft Office Word</Application>
  <DocSecurity>0</DocSecurity>
  <Lines>52</Lines>
  <Paragraphs>14</Paragraphs>
  <ScaleCrop>false</ScaleCrop>
  <Company>微软中国</Company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2019-11-18T09:45:00Z</dcterms:created>
  <dcterms:modified xsi:type="dcterms:W3CDTF">2019-11-18T09:45:00Z</dcterms:modified>
</cp:coreProperties>
</file>